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A74" w:rsidRPr="00603D9F" w:rsidRDefault="004E7A74" w:rsidP="004E7A74">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center"/>
        <w:rPr>
          <w:rFonts w:ascii="Calibri" w:hAnsi="Calibri" w:cs="Calibri"/>
          <w:b/>
          <w:color w:val="000000"/>
          <w:sz w:val="28"/>
          <w:szCs w:val="22"/>
        </w:rPr>
      </w:pPr>
      <w:r w:rsidRPr="00603D9F">
        <w:rPr>
          <w:rFonts w:ascii="Calibri" w:hAnsi="Calibri" w:cs="Calibri"/>
          <w:b/>
          <w:color w:val="000000"/>
          <w:sz w:val="28"/>
          <w:szCs w:val="22"/>
        </w:rPr>
        <w:t>EXHIBIT D</w:t>
      </w:r>
    </w:p>
    <w:p w:rsidR="004E7A74" w:rsidRPr="00603D9F" w:rsidRDefault="004E7A74" w:rsidP="004E7A74">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center"/>
        <w:rPr>
          <w:rFonts w:ascii="Calibri" w:hAnsi="Calibri" w:cs="Calibri"/>
          <w:b/>
          <w:color w:val="000000"/>
          <w:sz w:val="22"/>
          <w:szCs w:val="22"/>
        </w:rPr>
      </w:pPr>
      <w:r w:rsidRPr="00603D9F">
        <w:rPr>
          <w:rFonts w:ascii="Calibri" w:hAnsi="Calibri" w:cs="Calibri"/>
          <w:b/>
          <w:color w:val="000000"/>
          <w:sz w:val="22"/>
          <w:szCs w:val="22"/>
        </w:rPr>
        <w:t>*</w:t>
      </w:r>
    </w:p>
    <w:p w:rsidR="004E7A74" w:rsidRPr="00603D9F" w:rsidRDefault="004E7A74" w:rsidP="004E7A74">
      <w:pPr>
        <w:widowControl w:val="0"/>
        <w:autoSpaceDE w:val="0"/>
        <w:autoSpaceDN w:val="0"/>
        <w:adjustRightInd w:val="0"/>
        <w:ind w:left="720"/>
        <w:jc w:val="center"/>
        <w:rPr>
          <w:rFonts w:ascii="Calibri" w:hAnsi="Calibri" w:cs="Calibri"/>
          <w:b/>
          <w:bCs/>
          <w:sz w:val="28"/>
        </w:rPr>
      </w:pPr>
      <w:r w:rsidRPr="00603D9F">
        <w:rPr>
          <w:rFonts w:ascii="Calibri" w:hAnsi="Calibri" w:cs="Calibri"/>
          <w:b/>
          <w:bCs/>
          <w:sz w:val="28"/>
        </w:rPr>
        <w:t>LIQUIDATED DAMAGES</w:t>
      </w:r>
    </w:p>
    <w:p w:rsidR="004E7A74" w:rsidRPr="00603D9F" w:rsidRDefault="004E7A74" w:rsidP="004E7A74">
      <w:pPr>
        <w:widowControl w:val="0"/>
        <w:autoSpaceDE w:val="0"/>
        <w:autoSpaceDN w:val="0"/>
        <w:adjustRightInd w:val="0"/>
        <w:ind w:left="720"/>
        <w:jc w:val="center"/>
        <w:rPr>
          <w:rFonts w:ascii="Calibri" w:hAnsi="Calibri" w:cs="Calibri"/>
          <w:b/>
          <w:bCs/>
          <w:sz w:val="28"/>
        </w:rPr>
      </w:pPr>
      <w:r w:rsidRPr="00603D9F">
        <w:rPr>
          <w:rFonts w:ascii="Calibri" w:hAnsi="Calibri" w:cs="Calibri"/>
          <w:b/>
          <w:bCs/>
          <w:sz w:val="28"/>
        </w:rPr>
        <w:t>RFP-2017-CST-01</w:t>
      </w:r>
    </w:p>
    <w:p w:rsidR="004E7A74" w:rsidRPr="00603D9F" w:rsidRDefault="004E7A74" w:rsidP="004E7A74">
      <w:pPr>
        <w:widowControl w:val="0"/>
        <w:autoSpaceDE w:val="0"/>
        <w:autoSpaceDN w:val="0"/>
        <w:adjustRightInd w:val="0"/>
        <w:ind w:left="720"/>
        <w:jc w:val="center"/>
        <w:rPr>
          <w:rFonts w:ascii="Calibri" w:hAnsi="Calibri" w:cs="Calibri"/>
          <w:b/>
          <w:bCs/>
          <w:sz w:val="28"/>
        </w:rPr>
      </w:pPr>
      <w:r w:rsidRPr="00603D9F">
        <w:rPr>
          <w:rFonts w:ascii="Calibri" w:hAnsi="Calibri" w:cs="Calibri"/>
          <w:b/>
          <w:bCs/>
          <w:sz w:val="28"/>
        </w:rPr>
        <w:t>Center Stage Theater Lighting Upgrade</w:t>
      </w:r>
    </w:p>
    <w:p w:rsidR="004E2649" w:rsidRPr="008732A9" w:rsidRDefault="004E2649" w:rsidP="008732A9">
      <w:pPr>
        <w:pStyle w:val="msolistparagraph0"/>
        <w:rPr>
          <w:rFonts w:asciiTheme="minorHAnsi" w:hAnsiTheme="minorHAnsi" w:cstheme="minorHAnsi"/>
          <w:b/>
          <w:sz w:val="22"/>
          <w:szCs w:val="21"/>
        </w:rPr>
      </w:pPr>
    </w:p>
    <w:p w:rsidR="00B02839" w:rsidRPr="008732A9" w:rsidRDefault="00B02839" w:rsidP="00B13202">
      <w:pPr>
        <w:pStyle w:val="msolistparagraph0"/>
        <w:numPr>
          <w:ilvl w:val="0"/>
          <w:numId w:val="2"/>
        </w:numPr>
        <w:rPr>
          <w:rFonts w:asciiTheme="minorHAnsi" w:hAnsiTheme="minorHAnsi" w:cstheme="minorHAnsi"/>
          <w:b/>
          <w:sz w:val="22"/>
          <w:szCs w:val="21"/>
        </w:rPr>
      </w:pPr>
      <w:r w:rsidRPr="008732A9">
        <w:rPr>
          <w:rFonts w:asciiTheme="minorHAnsi" w:hAnsiTheme="minorHAnsi" w:cstheme="minorHAnsi"/>
          <w:b/>
          <w:sz w:val="22"/>
          <w:szCs w:val="21"/>
          <w:u w:val="single"/>
        </w:rPr>
        <w:t>Findings</w:t>
      </w:r>
      <w:r w:rsidRPr="008732A9">
        <w:rPr>
          <w:rFonts w:asciiTheme="minorHAnsi" w:hAnsiTheme="minorHAnsi" w:cstheme="minorHAnsi"/>
          <w:b/>
          <w:sz w:val="22"/>
          <w:szCs w:val="21"/>
        </w:rPr>
        <w:t>:</w:t>
      </w:r>
    </w:p>
    <w:p w:rsidR="00B13202" w:rsidRPr="004E7A74" w:rsidRDefault="00B13202" w:rsidP="00B13202">
      <w:pPr>
        <w:pStyle w:val="msolistparagraph0"/>
        <w:rPr>
          <w:rFonts w:asciiTheme="minorHAnsi" w:hAnsiTheme="minorHAnsi" w:cstheme="minorHAnsi"/>
          <w:sz w:val="22"/>
          <w:szCs w:val="21"/>
        </w:rPr>
      </w:pPr>
    </w:p>
    <w:p w:rsidR="00B02839" w:rsidRPr="004E7A74" w:rsidRDefault="00B02839" w:rsidP="00B02839">
      <w:pPr>
        <w:pStyle w:val="msolistparagraph0"/>
        <w:numPr>
          <w:ilvl w:val="0"/>
          <w:numId w:val="1"/>
        </w:numPr>
        <w:rPr>
          <w:rFonts w:asciiTheme="minorHAnsi" w:hAnsiTheme="minorHAnsi" w:cstheme="minorHAnsi"/>
          <w:sz w:val="22"/>
          <w:szCs w:val="21"/>
        </w:rPr>
      </w:pPr>
      <w:r w:rsidRPr="004E7A74">
        <w:rPr>
          <w:rFonts w:asciiTheme="minorHAnsi" w:hAnsiTheme="minorHAnsi" w:cstheme="minorHAnsi"/>
          <w:sz w:val="22"/>
          <w:szCs w:val="21"/>
        </w:rPr>
        <w:t>Delay will cause the college</w:t>
      </w:r>
      <w:r w:rsidR="003654C5">
        <w:rPr>
          <w:rFonts w:asciiTheme="minorHAnsi" w:hAnsiTheme="minorHAnsi" w:cstheme="minorHAnsi"/>
          <w:sz w:val="22"/>
          <w:szCs w:val="21"/>
        </w:rPr>
        <w:t xml:space="preserve"> harm</w:t>
      </w:r>
      <w:r w:rsidR="0083179A">
        <w:rPr>
          <w:rFonts w:asciiTheme="minorHAnsi" w:hAnsiTheme="minorHAnsi" w:cstheme="minorHAnsi"/>
          <w:sz w:val="22"/>
          <w:szCs w:val="21"/>
        </w:rPr>
        <w:t xml:space="preserve"> in several areas</w:t>
      </w:r>
      <w:r w:rsidR="003654C5">
        <w:rPr>
          <w:rFonts w:asciiTheme="minorHAnsi" w:hAnsiTheme="minorHAnsi" w:cstheme="minorHAnsi"/>
          <w:sz w:val="22"/>
          <w:szCs w:val="21"/>
        </w:rPr>
        <w:t>.</w:t>
      </w:r>
    </w:p>
    <w:p w:rsidR="00B02839" w:rsidRDefault="00B02839" w:rsidP="00B02839">
      <w:pPr>
        <w:pStyle w:val="msolistparagraph0"/>
        <w:numPr>
          <w:ilvl w:val="0"/>
          <w:numId w:val="1"/>
        </w:numPr>
        <w:rPr>
          <w:rFonts w:asciiTheme="minorHAnsi" w:hAnsiTheme="minorHAnsi" w:cstheme="minorHAnsi"/>
          <w:sz w:val="22"/>
          <w:szCs w:val="21"/>
        </w:rPr>
      </w:pPr>
      <w:r w:rsidRPr="004E7A74">
        <w:rPr>
          <w:rFonts w:asciiTheme="minorHAnsi" w:hAnsiTheme="minorHAnsi" w:cstheme="minorHAnsi"/>
          <w:sz w:val="22"/>
          <w:szCs w:val="21"/>
        </w:rPr>
        <w:t xml:space="preserve">The </w:t>
      </w:r>
      <w:r w:rsidR="004E7A74">
        <w:rPr>
          <w:rFonts w:asciiTheme="minorHAnsi" w:hAnsiTheme="minorHAnsi" w:cstheme="minorHAnsi"/>
          <w:sz w:val="22"/>
          <w:szCs w:val="21"/>
        </w:rPr>
        <w:t>lighting upgrade</w:t>
      </w:r>
      <w:r w:rsidRPr="004E7A74">
        <w:rPr>
          <w:rFonts w:asciiTheme="minorHAnsi" w:hAnsiTheme="minorHAnsi" w:cstheme="minorHAnsi"/>
          <w:sz w:val="22"/>
          <w:szCs w:val="21"/>
        </w:rPr>
        <w:t xml:space="preserve"> to be </w:t>
      </w:r>
      <w:r w:rsidR="004E7A74">
        <w:rPr>
          <w:rFonts w:asciiTheme="minorHAnsi" w:hAnsiTheme="minorHAnsi" w:cstheme="minorHAnsi"/>
          <w:sz w:val="22"/>
          <w:szCs w:val="21"/>
        </w:rPr>
        <w:t>installed</w:t>
      </w:r>
      <w:r w:rsidRPr="004E7A74">
        <w:rPr>
          <w:rFonts w:asciiTheme="minorHAnsi" w:hAnsiTheme="minorHAnsi" w:cstheme="minorHAnsi"/>
          <w:sz w:val="22"/>
          <w:szCs w:val="21"/>
        </w:rPr>
        <w:t xml:space="preserve"> is critical to the educational mission of the college. </w:t>
      </w:r>
      <w:r w:rsidR="003654C5">
        <w:rPr>
          <w:rFonts w:asciiTheme="minorHAnsi" w:hAnsiTheme="minorHAnsi" w:cstheme="minorHAnsi"/>
          <w:sz w:val="22"/>
          <w:szCs w:val="21"/>
        </w:rPr>
        <w:t xml:space="preserve">The Work must be completed in time for Fall Term.  </w:t>
      </w:r>
      <w:r w:rsidRPr="004E7A74">
        <w:rPr>
          <w:rFonts w:asciiTheme="minorHAnsi" w:hAnsiTheme="minorHAnsi" w:cstheme="minorHAnsi"/>
          <w:sz w:val="22"/>
          <w:szCs w:val="21"/>
        </w:rPr>
        <w:t>If the date of completion is not met, the college cannot make arrangements for alternate temporary facilities and will lose tuition revenue related to programs to be taught in the building.</w:t>
      </w:r>
    </w:p>
    <w:p w:rsidR="003654C5" w:rsidRPr="004E7A74" w:rsidRDefault="003654C5" w:rsidP="00B02839">
      <w:pPr>
        <w:pStyle w:val="msolistparagraph0"/>
        <w:numPr>
          <w:ilvl w:val="0"/>
          <w:numId w:val="1"/>
        </w:numPr>
        <w:rPr>
          <w:rFonts w:asciiTheme="minorHAnsi" w:hAnsiTheme="minorHAnsi" w:cstheme="minorHAnsi"/>
          <w:sz w:val="22"/>
          <w:szCs w:val="21"/>
        </w:rPr>
      </w:pPr>
      <w:r>
        <w:rPr>
          <w:rFonts w:asciiTheme="minorHAnsi" w:hAnsiTheme="minorHAnsi" w:cstheme="minorHAnsi"/>
          <w:sz w:val="22"/>
          <w:szCs w:val="21"/>
        </w:rPr>
        <w:t>UCC staff time will have to be dedicated beyond the project scope to complete the Work.</w:t>
      </w:r>
    </w:p>
    <w:p w:rsidR="0083179A" w:rsidRPr="0083179A" w:rsidRDefault="00B02839" w:rsidP="0083179A">
      <w:pPr>
        <w:pStyle w:val="msolistparagraph0"/>
        <w:numPr>
          <w:ilvl w:val="0"/>
          <w:numId w:val="1"/>
        </w:numPr>
        <w:rPr>
          <w:rFonts w:asciiTheme="minorHAnsi" w:hAnsiTheme="minorHAnsi" w:cstheme="minorHAnsi"/>
          <w:sz w:val="22"/>
          <w:szCs w:val="21"/>
        </w:rPr>
      </w:pPr>
      <w:r w:rsidRPr="004E7A74">
        <w:rPr>
          <w:rFonts w:asciiTheme="minorHAnsi" w:hAnsiTheme="minorHAnsi" w:cstheme="minorHAnsi"/>
          <w:sz w:val="22"/>
          <w:szCs w:val="21"/>
        </w:rPr>
        <w:t>Items of equipment</w:t>
      </w:r>
      <w:r w:rsidR="003654C5">
        <w:rPr>
          <w:rFonts w:asciiTheme="minorHAnsi" w:hAnsiTheme="minorHAnsi" w:cstheme="minorHAnsi"/>
          <w:sz w:val="22"/>
          <w:szCs w:val="21"/>
        </w:rPr>
        <w:t xml:space="preserve"> for the project</w:t>
      </w:r>
      <w:r w:rsidRPr="004E7A74">
        <w:rPr>
          <w:rFonts w:asciiTheme="minorHAnsi" w:hAnsiTheme="minorHAnsi" w:cstheme="minorHAnsi"/>
          <w:sz w:val="22"/>
          <w:szCs w:val="21"/>
        </w:rPr>
        <w:t xml:space="preserve"> must be o</w:t>
      </w:r>
      <w:r w:rsidR="003654C5">
        <w:rPr>
          <w:rFonts w:asciiTheme="minorHAnsi" w:hAnsiTheme="minorHAnsi" w:cstheme="minorHAnsi"/>
          <w:sz w:val="22"/>
          <w:szCs w:val="21"/>
        </w:rPr>
        <w:t>rdered in advance for delivery.</w:t>
      </w:r>
    </w:p>
    <w:p w:rsidR="00B02839" w:rsidRPr="004E7A74" w:rsidRDefault="00B02839" w:rsidP="00B02839">
      <w:pPr>
        <w:pStyle w:val="msolistparagraph0"/>
        <w:numPr>
          <w:ilvl w:val="0"/>
          <w:numId w:val="1"/>
        </w:numPr>
        <w:rPr>
          <w:rFonts w:asciiTheme="minorHAnsi" w:hAnsiTheme="minorHAnsi" w:cstheme="minorHAnsi"/>
          <w:sz w:val="22"/>
          <w:szCs w:val="21"/>
        </w:rPr>
      </w:pPr>
      <w:r w:rsidRPr="004E7A74">
        <w:rPr>
          <w:rFonts w:asciiTheme="minorHAnsi" w:hAnsiTheme="minorHAnsi" w:cstheme="minorHAnsi"/>
          <w:sz w:val="22"/>
          <w:szCs w:val="21"/>
        </w:rPr>
        <w:t>Costs to the college in the event of delayed completion are difficult to estimate but it is certain that the college will be damaged as recited above. The possible range of damages that may be actually incurred may vary widely depending upon the circumstances when the delay occurs, the length of the delay, and other factors.</w:t>
      </w:r>
    </w:p>
    <w:p w:rsidR="00B02839" w:rsidRDefault="00B02839" w:rsidP="00B02839">
      <w:pPr>
        <w:pStyle w:val="msolistparagraph0"/>
        <w:numPr>
          <w:ilvl w:val="0"/>
          <w:numId w:val="1"/>
        </w:numPr>
        <w:rPr>
          <w:rFonts w:asciiTheme="minorHAnsi" w:hAnsiTheme="minorHAnsi" w:cstheme="minorHAnsi"/>
          <w:sz w:val="22"/>
          <w:szCs w:val="21"/>
        </w:rPr>
      </w:pPr>
      <w:r w:rsidRPr="004E7A74">
        <w:rPr>
          <w:rFonts w:asciiTheme="minorHAnsi" w:hAnsiTheme="minorHAnsi" w:cstheme="minorHAnsi"/>
          <w:sz w:val="22"/>
          <w:szCs w:val="21"/>
        </w:rPr>
        <w:t>Contractors proposing to perform the work must allow for a “worst case” damages scenario unless liquidated damages provide a reasonable basis to predict potential liability.</w:t>
      </w:r>
    </w:p>
    <w:p w:rsidR="0083179A" w:rsidRPr="004E7A74" w:rsidRDefault="0083179A" w:rsidP="0083179A">
      <w:pPr>
        <w:pStyle w:val="msolistparagraph0"/>
        <w:numPr>
          <w:ilvl w:val="0"/>
          <w:numId w:val="1"/>
        </w:numPr>
        <w:rPr>
          <w:rFonts w:asciiTheme="minorHAnsi" w:hAnsiTheme="minorHAnsi" w:cstheme="minorHAnsi"/>
          <w:sz w:val="22"/>
          <w:szCs w:val="21"/>
        </w:rPr>
      </w:pPr>
      <w:r w:rsidRPr="004E7A74">
        <w:rPr>
          <w:rFonts w:asciiTheme="minorHAnsi" w:hAnsiTheme="minorHAnsi" w:cstheme="minorHAnsi"/>
          <w:sz w:val="22"/>
          <w:szCs w:val="21"/>
        </w:rPr>
        <w:t xml:space="preserve">Early completion is </w:t>
      </w:r>
      <w:r>
        <w:rPr>
          <w:rFonts w:asciiTheme="minorHAnsi" w:hAnsiTheme="minorHAnsi" w:cstheme="minorHAnsi"/>
          <w:sz w:val="22"/>
          <w:szCs w:val="21"/>
        </w:rPr>
        <w:t xml:space="preserve">only </w:t>
      </w:r>
      <w:r w:rsidRPr="004E7A74">
        <w:rPr>
          <w:rFonts w:asciiTheme="minorHAnsi" w:hAnsiTheme="minorHAnsi" w:cstheme="minorHAnsi"/>
          <w:sz w:val="22"/>
          <w:szCs w:val="21"/>
        </w:rPr>
        <w:t>of nominal benefit to the college.</w:t>
      </w:r>
    </w:p>
    <w:p w:rsidR="004E2649" w:rsidRDefault="004E2649" w:rsidP="009A69AC">
      <w:pPr>
        <w:pStyle w:val="msolistparagraph0"/>
        <w:jc w:val="both"/>
        <w:rPr>
          <w:rFonts w:asciiTheme="minorHAnsi" w:hAnsiTheme="minorHAnsi" w:cstheme="minorHAnsi"/>
          <w:sz w:val="22"/>
          <w:szCs w:val="21"/>
        </w:rPr>
      </w:pPr>
    </w:p>
    <w:p w:rsidR="004E2649" w:rsidRPr="009A69AC" w:rsidRDefault="004E2649" w:rsidP="009A69AC">
      <w:pPr>
        <w:pStyle w:val="msolistparagraph0"/>
        <w:jc w:val="both"/>
        <w:rPr>
          <w:rFonts w:asciiTheme="minorHAnsi" w:hAnsiTheme="minorHAnsi" w:cstheme="minorHAnsi"/>
          <w:sz w:val="22"/>
          <w:szCs w:val="21"/>
        </w:rPr>
      </w:pPr>
    </w:p>
    <w:p w:rsidR="00B02839" w:rsidRPr="008732A9" w:rsidRDefault="00B02839" w:rsidP="00B02839">
      <w:pPr>
        <w:pStyle w:val="msolistparagraph0"/>
        <w:numPr>
          <w:ilvl w:val="0"/>
          <w:numId w:val="2"/>
        </w:numPr>
        <w:jc w:val="both"/>
        <w:rPr>
          <w:rFonts w:asciiTheme="minorHAnsi" w:hAnsiTheme="minorHAnsi" w:cstheme="minorHAnsi"/>
          <w:b/>
          <w:sz w:val="22"/>
          <w:szCs w:val="21"/>
        </w:rPr>
      </w:pPr>
      <w:r w:rsidRPr="008732A9">
        <w:rPr>
          <w:rFonts w:asciiTheme="minorHAnsi" w:hAnsiTheme="minorHAnsi" w:cstheme="minorHAnsi"/>
          <w:b/>
          <w:sz w:val="22"/>
          <w:szCs w:val="21"/>
          <w:u w:val="single"/>
        </w:rPr>
        <w:t>Determination</w:t>
      </w:r>
      <w:r w:rsidRPr="008732A9">
        <w:rPr>
          <w:rFonts w:asciiTheme="minorHAnsi" w:hAnsiTheme="minorHAnsi" w:cstheme="minorHAnsi"/>
          <w:b/>
          <w:sz w:val="22"/>
          <w:szCs w:val="21"/>
        </w:rPr>
        <w:t>:</w:t>
      </w:r>
    </w:p>
    <w:p w:rsidR="00412CF4" w:rsidRDefault="00412CF4" w:rsidP="00412CF4">
      <w:pPr>
        <w:pStyle w:val="msolistparagraph0"/>
        <w:jc w:val="both"/>
        <w:rPr>
          <w:rFonts w:asciiTheme="minorHAnsi" w:hAnsiTheme="minorHAnsi" w:cstheme="minorHAnsi"/>
          <w:sz w:val="22"/>
          <w:szCs w:val="21"/>
        </w:rPr>
      </w:pPr>
    </w:p>
    <w:p w:rsidR="009A69AC" w:rsidRDefault="009A69AC" w:rsidP="009A69AC">
      <w:pPr>
        <w:pStyle w:val="msolistparagraph0"/>
        <w:jc w:val="both"/>
        <w:rPr>
          <w:rFonts w:asciiTheme="minorHAnsi" w:hAnsiTheme="minorHAnsi" w:cstheme="minorHAnsi"/>
          <w:sz w:val="22"/>
          <w:szCs w:val="21"/>
        </w:rPr>
      </w:pPr>
      <w:r w:rsidRPr="004E7A74">
        <w:rPr>
          <w:rFonts w:asciiTheme="minorHAnsi" w:hAnsiTheme="minorHAnsi" w:cstheme="minorHAnsi"/>
          <w:sz w:val="22"/>
          <w:szCs w:val="21"/>
        </w:rPr>
        <w:t>Based upon the foregoing findings a daily rate for liquidated damages is computed as follows:</w:t>
      </w:r>
    </w:p>
    <w:p w:rsidR="009A69AC" w:rsidRPr="004E7A74" w:rsidRDefault="009A69AC" w:rsidP="009A69AC">
      <w:pPr>
        <w:rPr>
          <w:rFonts w:asciiTheme="minorHAnsi" w:hAnsiTheme="minorHAnsi" w:cstheme="minorHAnsi"/>
          <w:sz w:val="22"/>
          <w:szCs w:val="21"/>
        </w:rPr>
      </w:pPr>
    </w:p>
    <w:p w:rsidR="00603D9F" w:rsidRPr="004E2649" w:rsidRDefault="009A69AC" w:rsidP="004E2649">
      <w:pPr>
        <w:ind w:left="1440"/>
        <w:rPr>
          <w:rFonts w:asciiTheme="minorHAnsi" w:hAnsiTheme="minorHAnsi" w:cstheme="minorHAnsi"/>
          <w:b/>
          <w:bCs/>
          <w:sz w:val="22"/>
          <w:szCs w:val="21"/>
        </w:rPr>
      </w:pPr>
      <w:r w:rsidRPr="004E7A74">
        <w:rPr>
          <w:rFonts w:asciiTheme="minorHAnsi" w:hAnsiTheme="minorHAnsi" w:cstheme="minorHAnsi"/>
          <w:b/>
          <w:bCs/>
          <w:sz w:val="22"/>
          <w:szCs w:val="21"/>
        </w:rPr>
        <w:t>Labor Costs</w:t>
      </w:r>
      <w:r w:rsidR="004E2649">
        <w:rPr>
          <w:rFonts w:asciiTheme="minorHAnsi" w:hAnsiTheme="minorHAnsi" w:cstheme="minorHAnsi"/>
          <w:b/>
          <w:bCs/>
          <w:sz w:val="22"/>
          <w:szCs w:val="21"/>
        </w:rPr>
        <w:t xml:space="preserve"> - </w:t>
      </w:r>
      <w:r>
        <w:rPr>
          <w:rFonts w:asciiTheme="minorHAnsi" w:hAnsiTheme="minorHAnsi" w:cstheme="minorHAnsi"/>
          <w:sz w:val="22"/>
          <w:szCs w:val="21"/>
        </w:rPr>
        <w:t>Project Manager</w:t>
      </w:r>
      <w:r>
        <w:rPr>
          <w:rFonts w:asciiTheme="minorHAnsi" w:hAnsiTheme="minorHAnsi" w:cstheme="minorHAnsi"/>
          <w:sz w:val="22"/>
          <w:szCs w:val="21"/>
        </w:rPr>
        <w:tab/>
      </w:r>
      <w:r w:rsidR="004E2649">
        <w:rPr>
          <w:rFonts w:asciiTheme="minorHAnsi" w:hAnsiTheme="minorHAnsi" w:cstheme="minorHAnsi"/>
          <w:sz w:val="22"/>
          <w:szCs w:val="21"/>
        </w:rPr>
        <w:tab/>
      </w:r>
      <w:r w:rsidR="004E2649">
        <w:rPr>
          <w:rFonts w:asciiTheme="minorHAnsi" w:hAnsiTheme="minorHAnsi" w:cstheme="minorHAnsi"/>
          <w:sz w:val="22"/>
          <w:szCs w:val="21"/>
        </w:rPr>
        <w:tab/>
      </w:r>
      <w:r w:rsidRPr="009A69AC">
        <w:rPr>
          <w:rFonts w:asciiTheme="minorHAnsi" w:hAnsiTheme="minorHAnsi" w:cstheme="minorHAnsi"/>
          <w:b/>
          <w:sz w:val="22"/>
          <w:szCs w:val="21"/>
        </w:rPr>
        <w:t>$150/day</w:t>
      </w:r>
      <w:r w:rsidRPr="009A69AC">
        <w:rPr>
          <w:rFonts w:asciiTheme="minorHAnsi" w:hAnsiTheme="minorHAnsi" w:cstheme="minorHAnsi"/>
          <w:sz w:val="22"/>
          <w:szCs w:val="21"/>
        </w:rPr>
        <w:t xml:space="preserve"> </w:t>
      </w:r>
    </w:p>
    <w:p w:rsidR="009A69AC" w:rsidRPr="004E7A74" w:rsidRDefault="009A69AC" w:rsidP="009A69AC">
      <w:pPr>
        <w:ind w:left="1440"/>
        <w:rPr>
          <w:rFonts w:asciiTheme="minorHAnsi" w:hAnsiTheme="minorHAnsi" w:cstheme="minorHAnsi"/>
          <w:b/>
          <w:bCs/>
          <w:sz w:val="22"/>
          <w:szCs w:val="21"/>
        </w:rPr>
      </w:pPr>
      <w:r w:rsidRPr="009A69AC">
        <w:rPr>
          <w:rFonts w:asciiTheme="minorHAnsi" w:hAnsiTheme="minorHAnsi" w:cstheme="minorHAnsi"/>
          <w:b/>
          <w:bCs/>
          <w:sz w:val="22"/>
          <w:szCs w:val="21"/>
        </w:rPr>
        <w:t>Tuition losses</w:t>
      </w:r>
      <w:r w:rsidR="004E2649">
        <w:rPr>
          <w:rFonts w:asciiTheme="minorHAnsi" w:hAnsiTheme="minorHAnsi" w:cstheme="minorHAnsi"/>
          <w:b/>
          <w:bCs/>
          <w:sz w:val="22"/>
          <w:szCs w:val="21"/>
        </w:rPr>
        <w:t xml:space="preserve"> - </w:t>
      </w:r>
      <w:r w:rsidRPr="009A69AC">
        <w:rPr>
          <w:rFonts w:asciiTheme="minorHAnsi" w:hAnsiTheme="minorHAnsi" w:cstheme="minorHAnsi"/>
          <w:sz w:val="22"/>
          <w:szCs w:val="21"/>
        </w:rPr>
        <w:t xml:space="preserve">400 credit-hours </w:t>
      </w:r>
      <w:r w:rsidRPr="009A69AC">
        <w:rPr>
          <w:rFonts w:asciiTheme="minorHAnsi" w:hAnsiTheme="minorHAnsi" w:cstheme="minorHAnsi"/>
          <w:sz w:val="22"/>
          <w:szCs w:val="21"/>
        </w:rPr>
        <w:tab/>
      </w:r>
      <w:r w:rsidR="004E2649">
        <w:rPr>
          <w:rFonts w:asciiTheme="minorHAnsi" w:hAnsiTheme="minorHAnsi" w:cstheme="minorHAnsi"/>
          <w:sz w:val="22"/>
          <w:szCs w:val="21"/>
        </w:rPr>
        <w:tab/>
      </w:r>
      <w:r w:rsidRPr="009A69AC">
        <w:rPr>
          <w:rFonts w:asciiTheme="minorHAnsi" w:hAnsiTheme="minorHAnsi" w:cstheme="minorHAnsi"/>
          <w:b/>
          <w:sz w:val="22"/>
          <w:szCs w:val="21"/>
        </w:rPr>
        <w:t>$100/day</w:t>
      </w:r>
    </w:p>
    <w:p w:rsidR="009A69AC" w:rsidRPr="004E2649" w:rsidRDefault="009A69AC" w:rsidP="004E2649">
      <w:pPr>
        <w:ind w:left="1440"/>
        <w:rPr>
          <w:rFonts w:asciiTheme="minorHAnsi" w:hAnsiTheme="minorHAnsi" w:cstheme="minorHAnsi"/>
          <w:b/>
          <w:bCs/>
          <w:sz w:val="22"/>
          <w:szCs w:val="21"/>
        </w:rPr>
      </w:pPr>
      <w:r w:rsidRPr="004E7A74">
        <w:rPr>
          <w:rFonts w:asciiTheme="minorHAnsi" w:hAnsiTheme="minorHAnsi" w:cstheme="minorHAnsi"/>
          <w:b/>
          <w:bCs/>
          <w:sz w:val="22"/>
          <w:szCs w:val="21"/>
        </w:rPr>
        <w:t>Overhead, Storage, and Misc.</w:t>
      </w:r>
      <w:r w:rsidR="004E2649">
        <w:rPr>
          <w:rFonts w:asciiTheme="minorHAnsi" w:hAnsiTheme="minorHAnsi" w:cstheme="minorHAnsi"/>
          <w:b/>
          <w:bCs/>
          <w:sz w:val="22"/>
          <w:szCs w:val="21"/>
        </w:rPr>
        <w:tab/>
      </w:r>
      <w:r w:rsidR="004E2649">
        <w:rPr>
          <w:rFonts w:asciiTheme="minorHAnsi" w:hAnsiTheme="minorHAnsi" w:cstheme="minorHAnsi"/>
          <w:b/>
          <w:bCs/>
          <w:sz w:val="22"/>
          <w:szCs w:val="21"/>
        </w:rPr>
        <w:tab/>
      </w:r>
      <w:r>
        <w:rPr>
          <w:rFonts w:asciiTheme="minorHAnsi" w:hAnsiTheme="minorHAnsi" w:cstheme="minorHAnsi"/>
          <w:sz w:val="22"/>
          <w:szCs w:val="21"/>
        </w:rPr>
        <w:tab/>
      </w:r>
      <w:proofErr w:type="gramStart"/>
      <w:r w:rsidRPr="004E2649">
        <w:rPr>
          <w:rFonts w:asciiTheme="minorHAnsi" w:hAnsiTheme="minorHAnsi" w:cstheme="minorHAnsi"/>
          <w:b/>
          <w:sz w:val="22"/>
          <w:szCs w:val="21"/>
          <w:u w:val="single"/>
        </w:rPr>
        <w:t>$</w:t>
      </w:r>
      <w:r w:rsidR="004E2649" w:rsidRPr="004E2649">
        <w:rPr>
          <w:rFonts w:asciiTheme="minorHAnsi" w:hAnsiTheme="minorHAnsi" w:cstheme="minorHAnsi"/>
          <w:b/>
          <w:sz w:val="22"/>
          <w:szCs w:val="21"/>
          <w:u w:val="single"/>
        </w:rPr>
        <w:t xml:space="preserve">  </w:t>
      </w:r>
      <w:r w:rsidRPr="004E2649">
        <w:rPr>
          <w:rFonts w:asciiTheme="minorHAnsi" w:hAnsiTheme="minorHAnsi" w:cstheme="minorHAnsi"/>
          <w:b/>
          <w:sz w:val="22"/>
          <w:szCs w:val="21"/>
          <w:u w:val="single"/>
        </w:rPr>
        <w:t>50</w:t>
      </w:r>
      <w:proofErr w:type="gramEnd"/>
      <w:r w:rsidRPr="004E2649">
        <w:rPr>
          <w:rFonts w:asciiTheme="minorHAnsi" w:hAnsiTheme="minorHAnsi" w:cstheme="minorHAnsi"/>
          <w:b/>
          <w:sz w:val="22"/>
          <w:szCs w:val="21"/>
          <w:u w:val="single"/>
        </w:rPr>
        <w:t>/day</w:t>
      </w:r>
    </w:p>
    <w:p w:rsidR="009A69AC" w:rsidRPr="004E7A74" w:rsidRDefault="009A69AC" w:rsidP="009A69AC">
      <w:pPr>
        <w:tabs>
          <w:tab w:val="left" w:pos="5400"/>
        </w:tabs>
        <w:ind w:left="1440"/>
        <w:rPr>
          <w:rFonts w:asciiTheme="minorHAnsi" w:hAnsiTheme="minorHAnsi" w:cstheme="minorHAnsi"/>
          <w:b/>
          <w:bCs/>
          <w:sz w:val="22"/>
          <w:szCs w:val="21"/>
          <w:u w:val="single"/>
        </w:rPr>
      </w:pPr>
    </w:p>
    <w:p w:rsidR="008732A9" w:rsidRDefault="009A69AC" w:rsidP="008732A9">
      <w:pPr>
        <w:tabs>
          <w:tab w:val="left" w:pos="5400"/>
        </w:tabs>
        <w:ind w:left="1440"/>
        <w:rPr>
          <w:rFonts w:asciiTheme="minorHAnsi" w:hAnsiTheme="minorHAnsi" w:cstheme="minorHAnsi"/>
          <w:b/>
          <w:bCs/>
          <w:sz w:val="22"/>
          <w:szCs w:val="21"/>
        </w:rPr>
      </w:pPr>
      <w:r w:rsidRPr="004E7A74">
        <w:rPr>
          <w:rFonts w:asciiTheme="minorHAnsi" w:hAnsiTheme="minorHAnsi" w:cstheme="minorHAnsi"/>
          <w:b/>
          <w:bCs/>
          <w:sz w:val="22"/>
          <w:szCs w:val="21"/>
        </w:rPr>
        <w:t>TOTAL</w:t>
      </w:r>
      <w:r w:rsidRPr="004E7A74">
        <w:rPr>
          <w:rFonts w:asciiTheme="minorHAnsi" w:hAnsiTheme="minorHAnsi" w:cstheme="minorHAnsi"/>
          <w:b/>
          <w:bCs/>
          <w:sz w:val="22"/>
          <w:szCs w:val="21"/>
        </w:rPr>
        <w:tab/>
      </w:r>
      <w:r w:rsidR="004E2649">
        <w:rPr>
          <w:rFonts w:asciiTheme="minorHAnsi" w:hAnsiTheme="minorHAnsi" w:cstheme="minorHAnsi"/>
          <w:b/>
          <w:bCs/>
          <w:sz w:val="22"/>
          <w:szCs w:val="21"/>
        </w:rPr>
        <w:tab/>
      </w:r>
      <w:r>
        <w:rPr>
          <w:rFonts w:asciiTheme="minorHAnsi" w:hAnsiTheme="minorHAnsi" w:cstheme="minorHAnsi"/>
          <w:b/>
          <w:bCs/>
          <w:sz w:val="22"/>
          <w:szCs w:val="21"/>
        </w:rPr>
        <w:t>$300</w:t>
      </w:r>
      <w:r w:rsidRPr="004E7A74">
        <w:rPr>
          <w:rFonts w:asciiTheme="minorHAnsi" w:hAnsiTheme="minorHAnsi" w:cstheme="minorHAnsi"/>
          <w:b/>
          <w:bCs/>
          <w:sz w:val="22"/>
          <w:szCs w:val="21"/>
        </w:rPr>
        <w:t>/day</w:t>
      </w:r>
    </w:p>
    <w:p w:rsidR="004E2649" w:rsidRDefault="004E2649" w:rsidP="008732A9">
      <w:pPr>
        <w:tabs>
          <w:tab w:val="left" w:pos="5400"/>
        </w:tabs>
        <w:ind w:left="1440"/>
        <w:rPr>
          <w:rFonts w:asciiTheme="minorHAnsi" w:hAnsiTheme="minorHAnsi" w:cstheme="minorHAnsi"/>
          <w:b/>
          <w:bCs/>
          <w:sz w:val="22"/>
          <w:szCs w:val="21"/>
        </w:rPr>
      </w:pPr>
    </w:p>
    <w:p w:rsidR="004E2649" w:rsidRDefault="004E2649" w:rsidP="008732A9">
      <w:pPr>
        <w:tabs>
          <w:tab w:val="left" w:pos="5400"/>
        </w:tabs>
        <w:ind w:left="1440"/>
        <w:rPr>
          <w:rFonts w:asciiTheme="minorHAnsi" w:hAnsiTheme="minorHAnsi" w:cstheme="minorHAnsi"/>
          <w:b/>
          <w:bCs/>
          <w:sz w:val="22"/>
          <w:szCs w:val="21"/>
        </w:rPr>
      </w:pPr>
    </w:p>
    <w:p w:rsidR="00645ACC" w:rsidRPr="008732A9" w:rsidRDefault="008732A9" w:rsidP="008732A9">
      <w:pPr>
        <w:pStyle w:val="ListParagraph"/>
        <w:numPr>
          <w:ilvl w:val="0"/>
          <w:numId w:val="2"/>
        </w:numPr>
        <w:tabs>
          <w:tab w:val="left" w:pos="5400"/>
        </w:tabs>
        <w:rPr>
          <w:rFonts w:asciiTheme="minorHAnsi" w:hAnsiTheme="minorHAnsi" w:cstheme="minorHAnsi"/>
          <w:b/>
          <w:bCs/>
          <w:sz w:val="22"/>
          <w:szCs w:val="21"/>
          <w:u w:val="single"/>
        </w:rPr>
      </w:pPr>
      <w:r w:rsidRPr="008732A9">
        <w:rPr>
          <w:rFonts w:asciiTheme="minorHAnsi" w:hAnsiTheme="minorHAnsi" w:cstheme="minorHAnsi"/>
          <w:b/>
          <w:bCs/>
          <w:sz w:val="22"/>
          <w:szCs w:val="21"/>
          <w:u w:val="single"/>
        </w:rPr>
        <w:t>Schedule of Damages:</w:t>
      </w:r>
    </w:p>
    <w:p w:rsidR="008732A9" w:rsidRDefault="008732A9" w:rsidP="00412CF4">
      <w:pPr>
        <w:pStyle w:val="msolistparagraph0"/>
        <w:jc w:val="both"/>
        <w:rPr>
          <w:rFonts w:asciiTheme="minorHAnsi" w:hAnsiTheme="minorHAnsi" w:cstheme="minorHAnsi"/>
          <w:sz w:val="22"/>
          <w:szCs w:val="21"/>
        </w:rPr>
      </w:pPr>
    </w:p>
    <w:p w:rsidR="00603D9F" w:rsidRPr="004E2649" w:rsidRDefault="00603D9F" w:rsidP="00603D9F">
      <w:pPr>
        <w:pStyle w:val="msolistparagraph0"/>
        <w:rPr>
          <w:rFonts w:asciiTheme="minorHAnsi" w:hAnsiTheme="minorHAnsi" w:cstheme="minorHAnsi"/>
          <w:sz w:val="22"/>
          <w:szCs w:val="21"/>
        </w:rPr>
      </w:pPr>
      <w:r>
        <w:rPr>
          <w:rFonts w:asciiTheme="minorHAnsi" w:hAnsiTheme="minorHAnsi" w:cstheme="minorHAnsi"/>
          <w:sz w:val="22"/>
          <w:szCs w:val="21"/>
        </w:rPr>
        <w:t xml:space="preserve">All installation of the new wiring, equipment and drops into the classrooms and mechanical space </w:t>
      </w:r>
      <w:r w:rsidRPr="00412CF4">
        <w:rPr>
          <w:rFonts w:asciiTheme="minorHAnsi" w:hAnsiTheme="minorHAnsi" w:cstheme="minorHAnsi"/>
          <w:i/>
          <w:sz w:val="22"/>
          <w:szCs w:val="21"/>
        </w:rPr>
        <w:t>must be completed</w:t>
      </w:r>
      <w:r>
        <w:rPr>
          <w:rFonts w:asciiTheme="minorHAnsi" w:hAnsiTheme="minorHAnsi" w:cstheme="minorHAnsi"/>
          <w:sz w:val="22"/>
          <w:szCs w:val="21"/>
        </w:rPr>
        <w:t xml:space="preserve"> by 9/8/17. The liquidated damages schedule will take effect as stated if this work is not completed by then at the rate of </w:t>
      </w:r>
      <w:r w:rsidRPr="005D5D39">
        <w:rPr>
          <w:rFonts w:asciiTheme="minorHAnsi" w:hAnsiTheme="minorHAnsi" w:cstheme="minorHAnsi"/>
          <w:sz w:val="22"/>
          <w:szCs w:val="21"/>
        </w:rPr>
        <w:t xml:space="preserve">$300 per day for all remaining calendar days after </w:t>
      </w:r>
      <w:r w:rsidRPr="005D5D39">
        <w:rPr>
          <w:rFonts w:asciiTheme="minorHAnsi" w:hAnsiTheme="minorHAnsi" w:cstheme="minorHAnsi"/>
          <w:sz w:val="22"/>
          <w:szCs w:val="21"/>
          <w:u w:val="single"/>
        </w:rPr>
        <w:t xml:space="preserve">September </w:t>
      </w:r>
      <w:r>
        <w:rPr>
          <w:rFonts w:asciiTheme="minorHAnsi" w:hAnsiTheme="minorHAnsi" w:cstheme="minorHAnsi"/>
          <w:sz w:val="22"/>
          <w:szCs w:val="21"/>
          <w:u w:val="single"/>
        </w:rPr>
        <w:t>8</w:t>
      </w:r>
      <w:r w:rsidRPr="005D5D39">
        <w:rPr>
          <w:rFonts w:asciiTheme="minorHAnsi" w:hAnsiTheme="minorHAnsi" w:cstheme="minorHAnsi"/>
          <w:sz w:val="22"/>
          <w:szCs w:val="21"/>
          <w:u w:val="single"/>
        </w:rPr>
        <w:t>, 2017</w:t>
      </w:r>
      <w:r w:rsidR="004E2649">
        <w:rPr>
          <w:rFonts w:asciiTheme="minorHAnsi" w:hAnsiTheme="minorHAnsi" w:cstheme="minorHAnsi"/>
          <w:sz w:val="22"/>
          <w:szCs w:val="21"/>
        </w:rPr>
        <w:t>.</w:t>
      </w:r>
    </w:p>
    <w:p w:rsidR="00603D9F" w:rsidRPr="008732A9" w:rsidRDefault="00603D9F" w:rsidP="00603D9F">
      <w:pPr>
        <w:pStyle w:val="msolistparagraph0"/>
        <w:ind w:left="1080"/>
        <w:rPr>
          <w:rFonts w:asciiTheme="minorHAnsi" w:hAnsiTheme="minorHAnsi" w:cstheme="minorHAnsi"/>
          <w:sz w:val="22"/>
          <w:szCs w:val="21"/>
        </w:rPr>
      </w:pPr>
    </w:p>
    <w:p w:rsidR="008732A9" w:rsidRDefault="00603D9F" w:rsidP="00603D9F">
      <w:pPr>
        <w:pStyle w:val="msolistparagraph0"/>
        <w:rPr>
          <w:rFonts w:asciiTheme="minorHAnsi" w:hAnsiTheme="minorHAnsi" w:cstheme="minorHAnsi"/>
          <w:sz w:val="22"/>
          <w:szCs w:val="21"/>
        </w:rPr>
      </w:pPr>
      <w:r>
        <w:rPr>
          <w:rFonts w:asciiTheme="minorHAnsi" w:hAnsiTheme="minorHAnsi" w:cstheme="minorHAnsi"/>
          <w:sz w:val="22"/>
          <w:szCs w:val="21"/>
        </w:rPr>
        <w:t>All</w:t>
      </w:r>
      <w:r>
        <w:rPr>
          <w:rFonts w:asciiTheme="minorHAnsi" w:hAnsiTheme="minorHAnsi" w:cstheme="minorHAnsi"/>
          <w:sz w:val="22"/>
          <w:szCs w:val="21"/>
        </w:rPr>
        <w:t xml:space="preserve"> </w:t>
      </w:r>
      <w:r w:rsidRPr="00645ACC">
        <w:rPr>
          <w:rFonts w:asciiTheme="minorHAnsi" w:hAnsiTheme="minorHAnsi" w:cstheme="minorHAnsi"/>
          <w:sz w:val="22"/>
          <w:szCs w:val="21"/>
        </w:rPr>
        <w:t>equipment</w:t>
      </w:r>
      <w:r>
        <w:rPr>
          <w:rFonts w:asciiTheme="minorHAnsi" w:hAnsiTheme="minorHAnsi" w:cstheme="minorHAnsi"/>
          <w:sz w:val="22"/>
          <w:szCs w:val="21"/>
        </w:rPr>
        <w:t xml:space="preserve"> orders must be placed by the contractor not later than July 14, 2017 to ensure delivery not later than August 25</w:t>
      </w:r>
      <w:r w:rsidRPr="00604B37">
        <w:rPr>
          <w:rFonts w:asciiTheme="minorHAnsi" w:hAnsiTheme="minorHAnsi" w:cstheme="minorHAnsi"/>
          <w:sz w:val="22"/>
          <w:szCs w:val="21"/>
          <w:vertAlign w:val="superscript"/>
        </w:rPr>
        <w:t>th</w:t>
      </w:r>
      <w:r>
        <w:rPr>
          <w:rFonts w:asciiTheme="minorHAnsi" w:hAnsiTheme="minorHAnsi" w:cstheme="minorHAnsi"/>
          <w:sz w:val="22"/>
          <w:szCs w:val="21"/>
        </w:rPr>
        <w:t xml:space="preserve">. </w:t>
      </w:r>
      <w:r w:rsidRPr="00645ACC">
        <w:rPr>
          <w:rFonts w:asciiTheme="minorHAnsi" w:hAnsiTheme="minorHAnsi" w:cstheme="minorHAnsi"/>
          <w:sz w:val="22"/>
          <w:szCs w:val="21"/>
        </w:rPr>
        <w:t xml:space="preserve">The awarded contractor shall secure all equipment </w:t>
      </w:r>
      <w:r>
        <w:rPr>
          <w:rFonts w:asciiTheme="minorHAnsi" w:hAnsiTheme="minorHAnsi" w:cstheme="minorHAnsi"/>
          <w:sz w:val="22"/>
          <w:szCs w:val="21"/>
        </w:rPr>
        <w:t xml:space="preserve">in order to comply </w:t>
      </w:r>
      <w:r w:rsidRPr="00645ACC">
        <w:rPr>
          <w:rFonts w:asciiTheme="minorHAnsi" w:hAnsiTheme="minorHAnsi" w:cstheme="minorHAnsi"/>
          <w:sz w:val="22"/>
          <w:szCs w:val="21"/>
        </w:rPr>
        <w:t xml:space="preserve">with this time frame.  </w:t>
      </w:r>
      <w:r>
        <w:rPr>
          <w:rFonts w:asciiTheme="minorHAnsi" w:hAnsiTheme="minorHAnsi" w:cstheme="minorHAnsi"/>
          <w:sz w:val="22"/>
          <w:szCs w:val="21"/>
        </w:rPr>
        <w:t>T</w:t>
      </w:r>
      <w:r w:rsidRPr="00645ACC">
        <w:rPr>
          <w:rFonts w:asciiTheme="minorHAnsi" w:hAnsiTheme="minorHAnsi" w:cstheme="minorHAnsi"/>
          <w:sz w:val="22"/>
          <w:szCs w:val="21"/>
        </w:rPr>
        <w:t xml:space="preserve">he College will allow </w:t>
      </w:r>
      <w:r>
        <w:rPr>
          <w:rFonts w:asciiTheme="minorHAnsi" w:hAnsiTheme="minorHAnsi" w:cstheme="minorHAnsi"/>
          <w:sz w:val="22"/>
          <w:szCs w:val="21"/>
        </w:rPr>
        <w:t>until close of business</w:t>
      </w:r>
      <w:r w:rsidRPr="00645ACC">
        <w:rPr>
          <w:rFonts w:asciiTheme="minorHAnsi" w:hAnsiTheme="minorHAnsi" w:cstheme="minorHAnsi"/>
          <w:sz w:val="22"/>
          <w:szCs w:val="21"/>
        </w:rPr>
        <w:t xml:space="preserve"> 9/</w:t>
      </w:r>
      <w:r>
        <w:rPr>
          <w:rFonts w:asciiTheme="minorHAnsi" w:hAnsiTheme="minorHAnsi" w:cstheme="minorHAnsi"/>
          <w:sz w:val="22"/>
          <w:szCs w:val="21"/>
        </w:rPr>
        <w:t>8</w:t>
      </w:r>
      <w:r w:rsidRPr="00645ACC">
        <w:rPr>
          <w:rFonts w:asciiTheme="minorHAnsi" w:hAnsiTheme="minorHAnsi" w:cstheme="minorHAnsi"/>
          <w:sz w:val="22"/>
          <w:szCs w:val="21"/>
        </w:rPr>
        <w:t xml:space="preserve"> to receive, install, and test the equipment.</w:t>
      </w:r>
      <w:bookmarkStart w:id="0" w:name="_GoBack"/>
      <w:bookmarkEnd w:id="0"/>
    </w:p>
    <w:p w:rsidR="004E2649" w:rsidRDefault="004E2649" w:rsidP="00603D9F">
      <w:pPr>
        <w:pStyle w:val="msolistparagraph0"/>
        <w:rPr>
          <w:rFonts w:asciiTheme="minorHAnsi" w:hAnsiTheme="minorHAnsi" w:cstheme="minorHAnsi"/>
          <w:sz w:val="22"/>
          <w:szCs w:val="21"/>
        </w:rPr>
      </w:pPr>
    </w:p>
    <w:p w:rsidR="004E2649" w:rsidRDefault="004E2649" w:rsidP="00603D9F">
      <w:pPr>
        <w:pStyle w:val="msolistparagraph0"/>
        <w:rPr>
          <w:rFonts w:asciiTheme="minorHAnsi" w:hAnsiTheme="minorHAnsi" w:cstheme="minorHAnsi"/>
          <w:sz w:val="22"/>
          <w:szCs w:val="21"/>
        </w:rPr>
      </w:pPr>
    </w:p>
    <w:p w:rsidR="004E2649" w:rsidRDefault="004E2649" w:rsidP="00603D9F">
      <w:pPr>
        <w:pStyle w:val="msolistparagraph0"/>
        <w:rPr>
          <w:rFonts w:asciiTheme="minorHAnsi" w:hAnsiTheme="minorHAnsi" w:cstheme="minorHAnsi"/>
          <w:sz w:val="22"/>
          <w:szCs w:val="21"/>
        </w:rPr>
      </w:pPr>
    </w:p>
    <w:p w:rsidR="00603D9F" w:rsidRDefault="00603D9F" w:rsidP="00603D9F">
      <w:pPr>
        <w:pStyle w:val="msolistparagraph0"/>
        <w:rPr>
          <w:rFonts w:asciiTheme="minorHAnsi" w:hAnsiTheme="minorHAnsi" w:cstheme="minorHAnsi"/>
          <w:sz w:val="22"/>
          <w:szCs w:val="21"/>
        </w:rPr>
      </w:pPr>
    </w:p>
    <w:p w:rsidR="008732A9" w:rsidRPr="008732A9" w:rsidRDefault="008732A9" w:rsidP="008732A9">
      <w:pPr>
        <w:pStyle w:val="ListParagraph"/>
        <w:numPr>
          <w:ilvl w:val="0"/>
          <w:numId w:val="2"/>
        </w:numPr>
        <w:jc w:val="both"/>
        <w:rPr>
          <w:rFonts w:asciiTheme="minorHAnsi" w:hAnsiTheme="minorHAnsi" w:cstheme="minorHAnsi"/>
          <w:sz w:val="22"/>
          <w:szCs w:val="21"/>
          <w:u w:val="single"/>
        </w:rPr>
      </w:pPr>
      <w:r w:rsidRPr="008732A9">
        <w:rPr>
          <w:rFonts w:asciiTheme="minorHAnsi" w:hAnsiTheme="minorHAnsi" w:cstheme="minorHAnsi"/>
          <w:b/>
          <w:sz w:val="22"/>
          <w:szCs w:val="21"/>
          <w:u w:val="single"/>
        </w:rPr>
        <w:t>Signature:</w:t>
      </w:r>
    </w:p>
    <w:p w:rsidR="008732A9" w:rsidRDefault="008732A9" w:rsidP="00B02839">
      <w:pPr>
        <w:ind w:left="720"/>
        <w:jc w:val="both"/>
        <w:rPr>
          <w:rFonts w:asciiTheme="minorHAnsi" w:hAnsiTheme="minorHAnsi" w:cstheme="minorHAnsi"/>
          <w:sz w:val="22"/>
          <w:szCs w:val="21"/>
        </w:rPr>
      </w:pPr>
    </w:p>
    <w:p w:rsidR="00603D9F" w:rsidRDefault="00603D9F" w:rsidP="00B02839">
      <w:pPr>
        <w:ind w:left="720"/>
        <w:jc w:val="both"/>
        <w:rPr>
          <w:rFonts w:asciiTheme="minorHAnsi" w:hAnsiTheme="minorHAnsi" w:cstheme="minorHAnsi"/>
          <w:sz w:val="22"/>
          <w:szCs w:val="21"/>
        </w:rPr>
      </w:pPr>
    </w:p>
    <w:p w:rsidR="00B02839" w:rsidRPr="004E7A74" w:rsidRDefault="00B02839" w:rsidP="008732A9">
      <w:pPr>
        <w:ind w:left="1440"/>
        <w:jc w:val="both"/>
        <w:rPr>
          <w:rFonts w:asciiTheme="minorHAnsi" w:hAnsiTheme="minorHAnsi" w:cstheme="minorHAnsi"/>
          <w:sz w:val="22"/>
          <w:szCs w:val="21"/>
        </w:rPr>
      </w:pPr>
      <w:r w:rsidRPr="004E7A74">
        <w:rPr>
          <w:rFonts w:asciiTheme="minorHAnsi" w:hAnsiTheme="minorHAnsi" w:cstheme="minorHAnsi"/>
          <w:sz w:val="22"/>
          <w:szCs w:val="21"/>
        </w:rPr>
        <w:t>____________________________</w:t>
      </w:r>
      <w:r w:rsidRPr="004E7A74">
        <w:rPr>
          <w:rFonts w:asciiTheme="minorHAnsi" w:hAnsiTheme="minorHAnsi" w:cstheme="minorHAnsi"/>
          <w:sz w:val="22"/>
          <w:szCs w:val="21"/>
        </w:rPr>
        <w:tab/>
      </w:r>
      <w:r w:rsidRPr="004E7A74">
        <w:rPr>
          <w:rFonts w:asciiTheme="minorHAnsi" w:hAnsiTheme="minorHAnsi" w:cstheme="minorHAnsi"/>
          <w:sz w:val="22"/>
          <w:szCs w:val="21"/>
        </w:rPr>
        <w:tab/>
      </w:r>
      <w:r w:rsidRPr="004E7A74">
        <w:rPr>
          <w:rFonts w:asciiTheme="minorHAnsi" w:hAnsiTheme="minorHAnsi" w:cstheme="minorHAnsi"/>
          <w:sz w:val="22"/>
          <w:szCs w:val="21"/>
        </w:rPr>
        <w:tab/>
        <w:t>_________________</w:t>
      </w:r>
    </w:p>
    <w:p w:rsidR="009F7238" w:rsidRPr="004E7A74" w:rsidRDefault="00C01E69" w:rsidP="008732A9">
      <w:pPr>
        <w:ind w:left="1440"/>
        <w:jc w:val="both"/>
        <w:rPr>
          <w:rFonts w:asciiTheme="minorHAnsi" w:hAnsiTheme="minorHAnsi" w:cstheme="minorHAnsi"/>
          <w:sz w:val="22"/>
          <w:szCs w:val="21"/>
        </w:rPr>
      </w:pPr>
      <w:r w:rsidRPr="004E7A74">
        <w:rPr>
          <w:rFonts w:asciiTheme="minorHAnsi" w:hAnsiTheme="minorHAnsi" w:cstheme="minorHAnsi"/>
          <w:sz w:val="22"/>
          <w:szCs w:val="21"/>
        </w:rPr>
        <w:t>Contractor Signature</w:t>
      </w:r>
      <w:r w:rsidR="00B02839" w:rsidRPr="004E7A74">
        <w:rPr>
          <w:rFonts w:asciiTheme="minorHAnsi" w:hAnsiTheme="minorHAnsi" w:cstheme="minorHAnsi"/>
          <w:sz w:val="22"/>
          <w:szCs w:val="21"/>
        </w:rPr>
        <w:tab/>
      </w:r>
      <w:r w:rsidR="00B02839" w:rsidRPr="004E7A74">
        <w:rPr>
          <w:rFonts w:asciiTheme="minorHAnsi" w:hAnsiTheme="minorHAnsi" w:cstheme="minorHAnsi"/>
          <w:sz w:val="22"/>
          <w:szCs w:val="21"/>
        </w:rPr>
        <w:tab/>
      </w:r>
      <w:r w:rsidR="00B02839" w:rsidRPr="004E7A74">
        <w:rPr>
          <w:rFonts w:asciiTheme="minorHAnsi" w:hAnsiTheme="minorHAnsi" w:cstheme="minorHAnsi"/>
          <w:sz w:val="22"/>
          <w:szCs w:val="21"/>
        </w:rPr>
        <w:tab/>
      </w:r>
      <w:r w:rsidR="00B02839" w:rsidRPr="004E7A74">
        <w:rPr>
          <w:rFonts w:asciiTheme="minorHAnsi" w:hAnsiTheme="minorHAnsi" w:cstheme="minorHAnsi"/>
          <w:sz w:val="22"/>
          <w:szCs w:val="21"/>
        </w:rPr>
        <w:tab/>
      </w:r>
      <w:r w:rsidR="00B02839" w:rsidRPr="004E7A74">
        <w:rPr>
          <w:rFonts w:asciiTheme="minorHAnsi" w:hAnsiTheme="minorHAnsi" w:cstheme="minorHAnsi"/>
          <w:sz w:val="22"/>
          <w:szCs w:val="21"/>
        </w:rPr>
        <w:tab/>
        <w:t>Date</w:t>
      </w:r>
    </w:p>
    <w:sectPr w:rsidR="009F7238" w:rsidRPr="004E7A74" w:rsidSect="00C01E69">
      <w:pgSz w:w="12240" w:h="15840"/>
      <w:pgMar w:top="720" w:right="576" w:bottom="72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D46BA"/>
    <w:multiLevelType w:val="hybridMultilevel"/>
    <w:tmpl w:val="C3E01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511E11"/>
    <w:multiLevelType w:val="hybridMultilevel"/>
    <w:tmpl w:val="6AFA95A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25B07AE5"/>
    <w:multiLevelType w:val="hybridMultilevel"/>
    <w:tmpl w:val="163693A6"/>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FE50EF5"/>
    <w:multiLevelType w:val="hybridMultilevel"/>
    <w:tmpl w:val="6352ADA0"/>
    <w:lvl w:ilvl="0" w:tplc="F2844DC8">
      <w:start w:val="1"/>
      <w:numFmt w:val="upperLetter"/>
      <w:lvlText w:val="%1."/>
      <w:lvlJc w:val="left"/>
      <w:pPr>
        <w:ind w:left="9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46B563A5"/>
    <w:multiLevelType w:val="hybridMultilevel"/>
    <w:tmpl w:val="0B4A70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48549F"/>
    <w:multiLevelType w:val="hybridMultilevel"/>
    <w:tmpl w:val="9B06D3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9EE6091"/>
    <w:multiLevelType w:val="hybridMultilevel"/>
    <w:tmpl w:val="C0782DF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num>
  <w:num w:numId="4">
    <w:abstractNumId w:val="2"/>
  </w:num>
  <w:num w:numId="5">
    <w:abstractNumId w:val="4"/>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9C5"/>
    <w:rsid w:val="00001B20"/>
    <w:rsid w:val="000107D2"/>
    <w:rsid w:val="000269C5"/>
    <w:rsid w:val="00072D4B"/>
    <w:rsid w:val="000931D9"/>
    <w:rsid w:val="000A362D"/>
    <w:rsid w:val="000E09B5"/>
    <w:rsid w:val="00120EA3"/>
    <w:rsid w:val="00123431"/>
    <w:rsid w:val="0016397E"/>
    <w:rsid w:val="0018276F"/>
    <w:rsid w:val="001A7A17"/>
    <w:rsid w:val="001D7948"/>
    <w:rsid w:val="00204143"/>
    <w:rsid w:val="002C61EC"/>
    <w:rsid w:val="002E21F2"/>
    <w:rsid w:val="002F712E"/>
    <w:rsid w:val="003013AB"/>
    <w:rsid w:val="00330CD2"/>
    <w:rsid w:val="00347758"/>
    <w:rsid w:val="003654C5"/>
    <w:rsid w:val="003B4C6F"/>
    <w:rsid w:val="003E1E07"/>
    <w:rsid w:val="004076AE"/>
    <w:rsid w:val="00412CF4"/>
    <w:rsid w:val="00414E1F"/>
    <w:rsid w:val="0044002E"/>
    <w:rsid w:val="00440F3B"/>
    <w:rsid w:val="00452736"/>
    <w:rsid w:val="004643D5"/>
    <w:rsid w:val="0049650B"/>
    <w:rsid w:val="004C7B42"/>
    <w:rsid w:val="004E2649"/>
    <w:rsid w:val="004E7A74"/>
    <w:rsid w:val="005075BF"/>
    <w:rsid w:val="005234A2"/>
    <w:rsid w:val="005E0F2E"/>
    <w:rsid w:val="00603D9F"/>
    <w:rsid w:val="00645ACC"/>
    <w:rsid w:val="00663C1F"/>
    <w:rsid w:val="00684235"/>
    <w:rsid w:val="006C1AE0"/>
    <w:rsid w:val="006D71B9"/>
    <w:rsid w:val="007A42F4"/>
    <w:rsid w:val="007A4729"/>
    <w:rsid w:val="0083179A"/>
    <w:rsid w:val="008732A9"/>
    <w:rsid w:val="00880865"/>
    <w:rsid w:val="00886D4E"/>
    <w:rsid w:val="00893F70"/>
    <w:rsid w:val="00894B26"/>
    <w:rsid w:val="008978A9"/>
    <w:rsid w:val="008B4742"/>
    <w:rsid w:val="008D3F31"/>
    <w:rsid w:val="0092714A"/>
    <w:rsid w:val="00970238"/>
    <w:rsid w:val="00973A58"/>
    <w:rsid w:val="00973DE4"/>
    <w:rsid w:val="00990A62"/>
    <w:rsid w:val="009A69AC"/>
    <w:rsid w:val="009F7238"/>
    <w:rsid w:val="00A43D9C"/>
    <w:rsid w:val="00AA0A74"/>
    <w:rsid w:val="00B02839"/>
    <w:rsid w:val="00B13202"/>
    <w:rsid w:val="00B20301"/>
    <w:rsid w:val="00B34184"/>
    <w:rsid w:val="00BB69AE"/>
    <w:rsid w:val="00BC717C"/>
    <w:rsid w:val="00BF14EF"/>
    <w:rsid w:val="00C01E69"/>
    <w:rsid w:val="00C20B31"/>
    <w:rsid w:val="00C24545"/>
    <w:rsid w:val="00C7794E"/>
    <w:rsid w:val="00C8018C"/>
    <w:rsid w:val="00CA1C96"/>
    <w:rsid w:val="00CA539F"/>
    <w:rsid w:val="00CC25BA"/>
    <w:rsid w:val="00CE1A47"/>
    <w:rsid w:val="00D0200F"/>
    <w:rsid w:val="00D816D8"/>
    <w:rsid w:val="00E82C27"/>
    <w:rsid w:val="00EA2DBC"/>
    <w:rsid w:val="00F06F1C"/>
    <w:rsid w:val="00F12445"/>
    <w:rsid w:val="00F70FE7"/>
    <w:rsid w:val="00F76B3C"/>
    <w:rsid w:val="00F9611E"/>
    <w:rsid w:val="00FB6090"/>
    <w:rsid w:val="00FC0CC8"/>
    <w:rsid w:val="00FD3E24"/>
    <w:rsid w:val="00FE2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47E712-AFB3-4CA4-B90E-32EC3A649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283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listparagraph0">
    <w:name w:val="msolistparagraph"/>
    <w:basedOn w:val="Normal"/>
    <w:rsid w:val="00B02839"/>
    <w:pPr>
      <w:ind w:left="720"/>
    </w:pPr>
    <w:rPr>
      <w:sz w:val="24"/>
      <w:szCs w:val="24"/>
    </w:rPr>
  </w:style>
  <w:style w:type="paragraph" w:styleId="BalloonText">
    <w:name w:val="Balloon Text"/>
    <w:basedOn w:val="Normal"/>
    <w:link w:val="BalloonTextChar"/>
    <w:uiPriority w:val="99"/>
    <w:semiHidden/>
    <w:unhideWhenUsed/>
    <w:rsid w:val="001D79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7948"/>
    <w:rPr>
      <w:rFonts w:ascii="Segoe UI" w:eastAsia="Times New Roman" w:hAnsi="Segoe UI" w:cs="Segoe UI"/>
      <w:sz w:val="18"/>
      <w:szCs w:val="18"/>
    </w:rPr>
  </w:style>
  <w:style w:type="paragraph" w:customStyle="1" w:styleId="Style0">
    <w:name w:val="Style0"/>
    <w:rsid w:val="004E7A74"/>
    <w:pPr>
      <w:spacing w:after="0" w:line="240" w:lineRule="auto"/>
    </w:pPr>
    <w:rPr>
      <w:rFonts w:ascii="Arial" w:eastAsia="Times New Roman" w:hAnsi="Arial" w:cs="Times New Roman"/>
      <w:snapToGrid w:val="0"/>
      <w:sz w:val="24"/>
      <w:szCs w:val="20"/>
    </w:rPr>
  </w:style>
  <w:style w:type="paragraph" w:styleId="ListParagraph">
    <w:name w:val="List Paragraph"/>
    <w:basedOn w:val="Normal"/>
    <w:uiPriority w:val="34"/>
    <w:qFormat/>
    <w:rsid w:val="008732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330</Words>
  <Characters>1882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Umpqua Community College</Company>
  <LinksUpToDate>false</LinksUpToDate>
  <CharactersWithSpaces>2208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Jules DeGiulio</dc:creator>
  <cp:keywords/>
  <dc:description/>
  <cp:lastModifiedBy>Jules DeGiulio</cp:lastModifiedBy>
  <cp:revision>4</cp:revision>
  <cp:lastPrinted>2017-05-10T19:01:00Z</cp:lastPrinted>
  <dcterms:created xsi:type="dcterms:W3CDTF">2017-05-15T16:38:00Z</dcterms:created>
  <dcterms:modified xsi:type="dcterms:W3CDTF">2017-05-15T17:05:00Z</dcterms:modified>
</cp:coreProperties>
</file>